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75" w:rsidRPr="00AF4975" w:rsidRDefault="00AF4975" w:rsidP="00AF4975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t xml:space="preserve">ОТП Банк - </w:t>
      </w:r>
      <w:r w:rsidRPr="00AF4975">
        <w:rPr>
          <w:rStyle w:val="ez-toc-section"/>
          <w:rFonts w:ascii="Segoe UI" w:hAnsi="Segoe UI" w:cs="Segoe UI"/>
          <w:color w:val="222222"/>
          <w:sz w:val="40"/>
          <w:szCs w:val="40"/>
        </w:rPr>
        <w:t>реквизиты</w:t>
      </w:r>
    </w:p>
    <w:p w:rsidR="00AF4975" w:rsidRPr="00AF4975" w:rsidRDefault="00AF4975" w:rsidP="0064624C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z w:val="23"/>
          <w:szCs w:val="23"/>
        </w:rPr>
      </w:pPr>
    </w:p>
    <w:p w:rsid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Полное наименование банка – Акционерное общество “ОТП Банк”.</w:t>
      </w:r>
    </w:p>
    <w:p w:rsid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Сокращенное наименование банка – АО “ОТП Банк”</w:t>
      </w:r>
    </w:p>
    <w:p w:rsid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Полное наименование банка на английском языке – 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Joint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Stock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Company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“OTP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”.</w:t>
      </w:r>
    </w:p>
    <w:p w:rsid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Сокращенное наименование банка на английском языке – JSC “OTP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”.</w:t>
      </w:r>
    </w:p>
    <w:p w:rsid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Лицензия на осуществление банк</w:t>
      </w:r>
      <w:bookmarkStart w:id="0" w:name="_GoBack"/>
      <w:bookmarkEnd w:id="0"/>
      <w:r>
        <w:rPr>
          <w:rFonts w:ascii="Segoe UI" w:hAnsi="Segoe UI" w:cs="Segoe UI"/>
          <w:color w:val="333333"/>
          <w:sz w:val="23"/>
          <w:szCs w:val="23"/>
        </w:rPr>
        <w:t>овских операций № 2766 от 27.11.2014 года.</w:t>
      </w:r>
    </w:p>
    <w:p w:rsid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Юридический адрес: 125171, г. Москва, Ленинградское шоссе, д.16А, стр.1.</w:t>
      </w:r>
    </w:p>
    <w:p w:rsidR="0064624C" w:rsidRPr="0064624C" w:rsidRDefault="0064624C" w:rsidP="0064624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Почтовый адрес: 125171, г. Москва, Ленинградское шоссе, д.16А, стр.1.</w:t>
      </w:r>
    </w:p>
    <w:p w:rsidR="0064624C" w:rsidRDefault="0064624C" w:rsidP="0064624C">
      <w:pPr>
        <w:pStyle w:val="2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t>Адрес для курьерской доставки корреспонденции (нарочно)</w:t>
      </w:r>
    </w:p>
    <w:p w:rsidR="0064624C" w:rsidRDefault="0064624C" w:rsidP="0064624C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127299, г. Москва, улица Клары Цеткин, д. 4А, стр.1</w:t>
      </w:r>
    </w:p>
    <w:p w:rsidR="0064624C" w:rsidRDefault="0064624C" w:rsidP="0064624C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Время работы (по московскому времени):</w:t>
      </w:r>
    </w:p>
    <w:p w:rsidR="0064624C" w:rsidRDefault="0064624C" w:rsidP="0064624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понедельник, вторник, среда, четверг — с 9.00 до 17.45,</w:t>
      </w:r>
    </w:p>
    <w:p w:rsidR="0064624C" w:rsidRDefault="0064624C" w:rsidP="0064624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пятница — с 9.00 до 16.30,</w:t>
      </w:r>
    </w:p>
    <w:p w:rsidR="0064624C" w:rsidRDefault="0064624C" w:rsidP="0064624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перерыв — с 12.00 до 13.00</w:t>
      </w:r>
    </w:p>
    <w:p w:rsidR="0064624C" w:rsidRDefault="0064624C" w:rsidP="0064624C">
      <w:pPr>
        <w:pStyle w:val="2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t>Платежные реквизиты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АО “ОТП Банк”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БИК 044525311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ИНН 7708001614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КПП 774301001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ОГРН 1027739176563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корреспондентский счет 30101810000000000311 в ГУ Банка России по ЦФО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ОКВЭД, 64.19, 66.19</w:t>
      </w:r>
    </w:p>
    <w:p w:rsidR="0064624C" w:rsidRDefault="0064624C" w:rsidP="0064624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ОКПО 29293885</w:t>
      </w:r>
    </w:p>
    <w:p w:rsidR="0064624C" w:rsidRDefault="0064624C" w:rsidP="0064624C">
      <w:pPr>
        <w:pStyle w:val="2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t>Реквизиты для зачисления сре</w:t>
      </w:r>
      <w:proofErr w:type="gramStart"/>
      <w:r>
        <w:rPr>
          <w:rStyle w:val="ez-toc-section"/>
          <w:rFonts w:ascii="Segoe UI" w:hAnsi="Segoe UI" w:cs="Segoe UI"/>
          <w:color w:val="222222"/>
        </w:rPr>
        <w:t>дств в Д</w:t>
      </w:r>
      <w:proofErr w:type="gramEnd"/>
      <w:r>
        <w:rPr>
          <w:rStyle w:val="ez-toc-section"/>
          <w:rFonts w:ascii="Segoe UI" w:hAnsi="Segoe UI" w:cs="Segoe UI"/>
          <w:color w:val="222222"/>
        </w:rPr>
        <w:t>олларах США</w:t>
      </w:r>
    </w:p>
    <w:p w:rsidR="0064624C" w:rsidRPr="0064624C" w:rsidRDefault="0064624C" w:rsidP="0064624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  <w:lang w:val="en-US"/>
        </w:rPr>
      </w:pPr>
      <w:r w:rsidRPr="0064624C">
        <w:rPr>
          <w:rFonts w:ascii="Segoe UI" w:hAnsi="Segoe UI" w:cs="Segoe UI"/>
          <w:color w:val="333333"/>
          <w:sz w:val="23"/>
          <w:szCs w:val="23"/>
          <w:lang w:val="en-US"/>
        </w:rPr>
        <w:t>Intermediary Bank:  Bank of America N.A., New York, USA </w:t>
      </w:r>
    </w:p>
    <w:p w:rsidR="0064624C" w:rsidRDefault="0064624C" w:rsidP="0064624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BOFA US 3N</w:t>
      </w:r>
    </w:p>
    <w:p w:rsidR="0064624C" w:rsidRPr="0064624C" w:rsidRDefault="0064624C" w:rsidP="0064624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  <w:lang w:val="en-US"/>
        </w:rPr>
      </w:pPr>
      <w:r w:rsidRPr="0064624C">
        <w:rPr>
          <w:rFonts w:ascii="Segoe UI" w:hAnsi="Segoe UI" w:cs="Segoe UI"/>
          <w:color w:val="333333"/>
          <w:sz w:val="23"/>
          <w:szCs w:val="23"/>
          <w:lang w:val="en-US"/>
        </w:rPr>
        <w:t>Beneficiary Bank: JOINT STOCK COMPANY “OTP BANK”</w:t>
      </w:r>
    </w:p>
    <w:p w:rsidR="0064624C" w:rsidRDefault="0064624C" w:rsidP="0064624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OTPV RU MM</w:t>
      </w:r>
    </w:p>
    <w:p w:rsidR="0064624C" w:rsidRDefault="0064624C" w:rsidP="0064624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Account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 6550975817</w:t>
      </w:r>
    </w:p>
    <w:p w:rsidR="0064624C" w:rsidRDefault="0064624C" w:rsidP="0064624C">
      <w:pPr>
        <w:pStyle w:val="2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lastRenderedPageBreak/>
        <w:t>Реквизиты для зачисления средств в Евро</w:t>
      </w:r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Intermediary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</w:t>
      </w:r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OTP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Plc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Budapest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Hungary</w:t>
      </w:r>
      <w:proofErr w:type="spellEnd"/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OTPVHUHB</w:t>
      </w:r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Beneficiary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</w:t>
      </w:r>
    </w:p>
    <w:p w:rsidR="0064624C" w:rsidRP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  <w:lang w:val="en-US"/>
        </w:rPr>
      </w:pPr>
      <w:r w:rsidRPr="0064624C">
        <w:rPr>
          <w:rFonts w:ascii="Segoe UI" w:hAnsi="Segoe UI" w:cs="Segoe UI"/>
          <w:color w:val="333333"/>
          <w:sz w:val="23"/>
          <w:szCs w:val="23"/>
          <w:lang w:val="en-US"/>
        </w:rPr>
        <w:t>JOINT STOCK COMPANY “OTP BANK”</w:t>
      </w:r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OTPVRUMM</w:t>
      </w:r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ACCOUNT: 11782007-21191341</w:t>
      </w:r>
    </w:p>
    <w:p w:rsidR="0064624C" w:rsidRDefault="0064624C" w:rsidP="0064624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IBAN: HU79117820072119134100000000</w:t>
      </w:r>
    </w:p>
    <w:p w:rsidR="0064624C" w:rsidRDefault="0064624C" w:rsidP="0064624C">
      <w:pPr>
        <w:pStyle w:val="2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t>Реквизиты для зачисления сре</w:t>
      </w:r>
      <w:proofErr w:type="gramStart"/>
      <w:r>
        <w:rPr>
          <w:rStyle w:val="ez-toc-section"/>
          <w:rFonts w:ascii="Segoe UI" w:hAnsi="Segoe UI" w:cs="Segoe UI"/>
          <w:color w:val="222222"/>
        </w:rPr>
        <w:t>дств в Шв</w:t>
      </w:r>
      <w:proofErr w:type="gramEnd"/>
      <w:r>
        <w:rPr>
          <w:rStyle w:val="ez-toc-section"/>
          <w:rFonts w:ascii="Segoe UI" w:hAnsi="Segoe UI" w:cs="Segoe UI"/>
          <w:color w:val="222222"/>
        </w:rPr>
        <w:t>ейцарских франках</w:t>
      </w:r>
    </w:p>
    <w:p w:rsid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Intermediary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 </w:t>
      </w:r>
    </w:p>
    <w:p w:rsid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UBS AG,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Zurich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Switzerland</w:t>
      </w:r>
      <w:proofErr w:type="spellEnd"/>
    </w:p>
    <w:p w:rsid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UBSWCHZH80A </w:t>
      </w:r>
    </w:p>
    <w:p w:rsid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Beneficiary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Bank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 </w:t>
      </w:r>
    </w:p>
    <w:p w:rsidR="0064624C" w:rsidRP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  <w:lang w:val="en-US"/>
        </w:rPr>
      </w:pPr>
      <w:r w:rsidRPr="0064624C">
        <w:rPr>
          <w:rFonts w:ascii="Segoe UI" w:hAnsi="Segoe UI" w:cs="Segoe UI"/>
          <w:color w:val="333333"/>
          <w:sz w:val="23"/>
          <w:szCs w:val="23"/>
          <w:lang w:val="en-US"/>
        </w:rPr>
        <w:t>JOINT STOCK COMPANY “OTP BANK” </w:t>
      </w:r>
    </w:p>
    <w:p w:rsid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OTPV RU MM </w:t>
      </w:r>
    </w:p>
    <w:p w:rsidR="0064624C" w:rsidRDefault="0064624C" w:rsidP="0064624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Account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 02300000035890040000K</w:t>
      </w:r>
    </w:p>
    <w:p w:rsidR="0064624C" w:rsidRDefault="0064624C" w:rsidP="0064624C">
      <w:pPr>
        <w:pStyle w:val="2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222222"/>
        </w:rPr>
      </w:pPr>
      <w:r>
        <w:rPr>
          <w:rStyle w:val="ez-toc-section"/>
          <w:rFonts w:ascii="Segoe UI" w:hAnsi="Segoe UI" w:cs="Segoe UI"/>
          <w:color w:val="222222"/>
        </w:rPr>
        <w:t>Реквизиты для зачисления сре</w:t>
      </w:r>
      <w:proofErr w:type="gramStart"/>
      <w:r>
        <w:rPr>
          <w:rStyle w:val="ez-toc-section"/>
          <w:rFonts w:ascii="Segoe UI" w:hAnsi="Segoe UI" w:cs="Segoe UI"/>
          <w:color w:val="222222"/>
        </w:rPr>
        <w:t>дств в Ф</w:t>
      </w:r>
      <w:proofErr w:type="gramEnd"/>
      <w:r>
        <w:rPr>
          <w:rStyle w:val="ez-toc-section"/>
          <w:rFonts w:ascii="Segoe UI" w:hAnsi="Segoe UI" w:cs="Segoe UI"/>
          <w:color w:val="222222"/>
        </w:rPr>
        <w:t>унтах стерлингов</w:t>
      </w:r>
    </w:p>
    <w:p w:rsidR="0064624C" w:rsidRP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  <w:lang w:val="en-US"/>
        </w:rPr>
      </w:pPr>
      <w:r w:rsidRPr="0064624C">
        <w:rPr>
          <w:rFonts w:ascii="Segoe UI" w:hAnsi="Segoe UI" w:cs="Segoe UI"/>
          <w:color w:val="333333"/>
          <w:sz w:val="23"/>
          <w:szCs w:val="23"/>
          <w:lang w:val="en-US"/>
        </w:rPr>
        <w:t>Intermediary Bank:  The Royal Bank of Scotland Plc, London, UK</w:t>
      </w:r>
    </w:p>
    <w:p w:rsid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RBOS GB 2L</w:t>
      </w:r>
    </w:p>
    <w:p w:rsidR="0064624C" w:rsidRP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  <w:lang w:val="en-US"/>
        </w:rPr>
      </w:pPr>
      <w:r w:rsidRPr="0064624C">
        <w:rPr>
          <w:rFonts w:ascii="Segoe UI" w:hAnsi="Segoe UI" w:cs="Segoe UI"/>
          <w:color w:val="333333"/>
          <w:sz w:val="23"/>
          <w:szCs w:val="23"/>
          <w:lang w:val="en-US"/>
        </w:rPr>
        <w:t>Beneficiary Bank: JOINT STOCK COMPANY “OTP BANK”</w:t>
      </w:r>
    </w:p>
    <w:p w:rsid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 OTPV RU MM</w:t>
      </w:r>
    </w:p>
    <w:p w:rsid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Account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 10006471</w:t>
      </w:r>
    </w:p>
    <w:p w:rsid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Internet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 </w:t>
      </w:r>
      <w:hyperlink r:id="rId8" w:history="1">
        <w:r>
          <w:rPr>
            <w:rStyle w:val="a5"/>
            <w:rFonts w:ascii="Segoe UI" w:hAnsi="Segoe UI" w:cs="Segoe UI"/>
            <w:color w:val="1E73BE"/>
            <w:sz w:val="23"/>
            <w:szCs w:val="23"/>
          </w:rPr>
          <w:t>https://www.otpbank.ru/</w:t>
        </w:r>
      </w:hyperlink>
      <w:r>
        <w:rPr>
          <w:rFonts w:ascii="Segoe UI" w:hAnsi="Segoe UI" w:cs="Segoe UI"/>
          <w:color w:val="333333"/>
          <w:sz w:val="23"/>
          <w:szCs w:val="23"/>
        </w:rPr>
        <w:t> </w:t>
      </w:r>
    </w:p>
    <w:p w:rsidR="0064624C" w:rsidRDefault="0064624C" w:rsidP="0064624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E-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mail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 </w:t>
      </w:r>
      <w:hyperlink r:id="rId9" w:history="1">
        <w:r>
          <w:rPr>
            <w:rStyle w:val="a5"/>
            <w:rFonts w:ascii="Segoe UI" w:hAnsi="Segoe UI" w:cs="Segoe UI"/>
            <w:color w:val="1E73BE"/>
            <w:sz w:val="23"/>
            <w:szCs w:val="23"/>
          </w:rPr>
          <w:t>spravka@otpbank.ru</w:t>
        </w:r>
      </w:hyperlink>
      <w:r>
        <w:rPr>
          <w:rFonts w:ascii="Segoe UI" w:hAnsi="Segoe UI" w:cs="Segoe UI"/>
          <w:color w:val="333333"/>
          <w:sz w:val="23"/>
          <w:szCs w:val="23"/>
        </w:rPr>
        <w:t> </w:t>
      </w:r>
    </w:p>
    <w:p w:rsidR="0064624C" w:rsidRDefault="0064624C" w:rsidP="0064624C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Данные адреса не предназначены для переписки с государственными органами.</w:t>
      </w:r>
    </w:p>
    <w:p w:rsidR="0064624C" w:rsidRDefault="0064624C" w:rsidP="0064624C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Единый многоканальный справочный телефон: +7 (495) 775-4-775</w:t>
      </w:r>
    </w:p>
    <w:p w:rsidR="0064624C" w:rsidRDefault="0064624C" w:rsidP="0064624C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Факс: +7 (495) 792-32-21 </w:t>
      </w:r>
    </w:p>
    <w:p w:rsidR="0064624C" w:rsidRDefault="0064624C" w:rsidP="0064624C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Список адресов официальных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web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-сайтов кредитных организаций на </w:t>
      </w:r>
      <w:hyperlink r:id="rId10" w:tgtFrame="_blank" w:history="1">
        <w:r>
          <w:rPr>
            <w:rStyle w:val="a5"/>
            <w:rFonts w:ascii="Segoe UI" w:hAnsi="Segoe UI" w:cs="Segoe UI"/>
            <w:color w:val="1E73BE"/>
            <w:sz w:val="23"/>
            <w:szCs w:val="23"/>
          </w:rPr>
          <w:t>сайте Банка России</w:t>
        </w:r>
      </w:hyperlink>
      <w:r>
        <w:rPr>
          <w:rFonts w:ascii="Segoe UI" w:hAnsi="Segoe UI" w:cs="Segoe UI"/>
          <w:color w:val="333333"/>
          <w:sz w:val="23"/>
          <w:szCs w:val="23"/>
        </w:rPr>
        <w:t>.</w:t>
      </w:r>
    </w:p>
    <w:p w:rsidR="0064624C" w:rsidRDefault="0064624C" w:rsidP="0064624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Telex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/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Teletype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 414274 OTP RU </w:t>
      </w:r>
    </w:p>
    <w:p w:rsidR="0064624C" w:rsidRDefault="0064624C" w:rsidP="0064624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lastRenderedPageBreak/>
        <w:t>Reuters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 OTPM </w:t>
      </w:r>
    </w:p>
    <w:p w:rsidR="0064624C" w:rsidRDefault="0064624C" w:rsidP="0064624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SWIFT: OTPVRUMM</w:t>
      </w:r>
    </w:p>
    <w:p w:rsidR="0064624C" w:rsidRDefault="0064624C" w:rsidP="0064624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Адрес местонахождения: 125171, г. Москва, Ленинградское шоссе, д.16а, стр.1.</w:t>
      </w:r>
    </w:p>
    <w:p w:rsidR="0064624C" w:rsidRDefault="0064624C" w:rsidP="0064624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Президент: Чижевский И.П.</w:t>
      </w:r>
    </w:p>
    <w:p w:rsidR="0064624C" w:rsidRDefault="0064624C" w:rsidP="0064624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Главный бухгалтер: Гольдберг И.Л.</w:t>
      </w:r>
    </w:p>
    <w:p w:rsidR="0064624C" w:rsidRDefault="0064624C" w:rsidP="0064624C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Территориальное учреждение Банка России, осуществляющее надзор за деятельностью кредитной организации:</w:t>
      </w:r>
    </w:p>
    <w:p w:rsidR="0064624C" w:rsidRDefault="0064624C" w:rsidP="0064624C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Главное управление Центрального банка Российской Федерации по Центральному федеральному округу г. Москва, 115035, М-35, ул. Балчуг, 2</w:t>
      </w:r>
    </w:p>
    <w:p w:rsidR="00AE6D36" w:rsidRPr="0064624C" w:rsidRDefault="00AE6D36" w:rsidP="0064624C"/>
    <w:sectPr w:rsidR="00AE6D36" w:rsidRPr="0064624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EC" w:rsidRDefault="003E1AEC" w:rsidP="00AF4975">
      <w:pPr>
        <w:spacing w:after="0" w:line="240" w:lineRule="auto"/>
      </w:pPr>
      <w:r>
        <w:separator/>
      </w:r>
    </w:p>
  </w:endnote>
  <w:endnote w:type="continuationSeparator" w:id="0">
    <w:p w:rsidR="003E1AEC" w:rsidRDefault="003E1AEC" w:rsidP="00AF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EC" w:rsidRDefault="003E1AEC" w:rsidP="00AF4975">
      <w:pPr>
        <w:spacing w:after="0" w:line="240" w:lineRule="auto"/>
      </w:pPr>
      <w:r>
        <w:separator/>
      </w:r>
    </w:p>
  </w:footnote>
  <w:footnote w:type="continuationSeparator" w:id="0">
    <w:p w:rsidR="003E1AEC" w:rsidRDefault="003E1AEC" w:rsidP="00AF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5" w:rsidRDefault="00AF4975">
    <w:pPr>
      <w:pStyle w:val="a7"/>
    </w:pPr>
    <w:r>
      <w:t xml:space="preserve">Источник: </w:t>
    </w:r>
    <w:r w:rsidRPr="00AF4975">
      <w:t>https://www.otpbank.ru/about/essential/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C8"/>
    <w:multiLevelType w:val="multilevel"/>
    <w:tmpl w:val="59B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A3CFF"/>
    <w:multiLevelType w:val="multilevel"/>
    <w:tmpl w:val="89E2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15680"/>
    <w:multiLevelType w:val="multilevel"/>
    <w:tmpl w:val="625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857AC"/>
    <w:multiLevelType w:val="multilevel"/>
    <w:tmpl w:val="5F3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D56E9"/>
    <w:multiLevelType w:val="multilevel"/>
    <w:tmpl w:val="C97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82F75"/>
    <w:multiLevelType w:val="multilevel"/>
    <w:tmpl w:val="901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74D2F"/>
    <w:multiLevelType w:val="multilevel"/>
    <w:tmpl w:val="A4F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340306"/>
    <w:multiLevelType w:val="multilevel"/>
    <w:tmpl w:val="3F7E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E2757"/>
    <w:multiLevelType w:val="multilevel"/>
    <w:tmpl w:val="0260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0D26D7"/>
    <w:multiLevelType w:val="multilevel"/>
    <w:tmpl w:val="5D8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2956C6"/>
    <w:multiLevelType w:val="multilevel"/>
    <w:tmpl w:val="5CF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4C"/>
    <w:rsid w:val="003E1AEC"/>
    <w:rsid w:val="0064624C"/>
    <w:rsid w:val="00AE6D36"/>
    <w:rsid w:val="00A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24C"/>
    <w:rPr>
      <w:b/>
      <w:bCs/>
    </w:rPr>
  </w:style>
  <w:style w:type="character" w:styleId="a5">
    <w:name w:val="Hyperlink"/>
    <w:basedOn w:val="a0"/>
    <w:uiPriority w:val="99"/>
    <w:semiHidden/>
    <w:unhideWhenUsed/>
    <w:rsid w:val="006462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624C"/>
    <w:pPr>
      <w:ind w:left="720"/>
      <w:contextualSpacing/>
    </w:pPr>
  </w:style>
  <w:style w:type="paragraph" w:customStyle="1" w:styleId="ez-toc-title">
    <w:name w:val="ez-toc-title"/>
    <w:basedOn w:val="a"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64624C"/>
  </w:style>
  <w:style w:type="paragraph" w:styleId="a7">
    <w:name w:val="header"/>
    <w:basedOn w:val="a"/>
    <w:link w:val="a8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975"/>
  </w:style>
  <w:style w:type="paragraph" w:styleId="a9">
    <w:name w:val="footer"/>
    <w:basedOn w:val="a"/>
    <w:link w:val="aa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24C"/>
    <w:rPr>
      <w:b/>
      <w:bCs/>
    </w:rPr>
  </w:style>
  <w:style w:type="character" w:styleId="a5">
    <w:name w:val="Hyperlink"/>
    <w:basedOn w:val="a0"/>
    <w:uiPriority w:val="99"/>
    <w:semiHidden/>
    <w:unhideWhenUsed/>
    <w:rsid w:val="006462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624C"/>
    <w:pPr>
      <w:ind w:left="720"/>
      <w:contextualSpacing/>
    </w:pPr>
  </w:style>
  <w:style w:type="paragraph" w:customStyle="1" w:styleId="ez-toc-title">
    <w:name w:val="ez-toc-title"/>
    <w:basedOn w:val="a"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64624C"/>
  </w:style>
  <w:style w:type="paragraph" w:styleId="a7">
    <w:name w:val="header"/>
    <w:basedOn w:val="a"/>
    <w:link w:val="a8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975"/>
  </w:style>
  <w:style w:type="paragraph" w:styleId="a9">
    <w:name w:val="footer"/>
    <w:basedOn w:val="a"/>
    <w:link w:val="aa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2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4619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pban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credit/CO_sites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avka@otp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Robo</cp:lastModifiedBy>
  <cp:revision>1</cp:revision>
  <dcterms:created xsi:type="dcterms:W3CDTF">2019-02-15T21:16:00Z</dcterms:created>
  <dcterms:modified xsi:type="dcterms:W3CDTF">2019-02-15T21:31:00Z</dcterms:modified>
</cp:coreProperties>
</file>